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4157D" w14:textId="77777777" w:rsidR="00F0265E" w:rsidRDefault="00F0265E" w:rsidP="00F0265E">
      <w:pPr>
        <w:jc w:val="center"/>
        <w:rPr>
          <w:rFonts w:cstheme="minorHAnsi"/>
          <w:b/>
        </w:rPr>
      </w:pPr>
      <w:r>
        <w:rPr>
          <w:rFonts w:cstheme="minorHAnsi"/>
          <w:b/>
        </w:rPr>
        <w:t>FORMATO No. 5</w:t>
      </w:r>
    </w:p>
    <w:p w14:paraId="0EDE7A42" w14:textId="77777777" w:rsidR="00F0265E" w:rsidRPr="001B2D3F" w:rsidRDefault="00F0265E" w:rsidP="00F0265E">
      <w:pPr>
        <w:jc w:val="center"/>
        <w:rPr>
          <w:b/>
          <w:bCs/>
        </w:rPr>
      </w:pPr>
      <w:r w:rsidRPr="001B2D3F">
        <w:rPr>
          <w:rFonts w:cstheme="minorHAnsi"/>
          <w:b/>
          <w:bCs/>
        </w:rPr>
        <w:t>RESPUESTA A OBSERVACIONES</w:t>
      </w:r>
    </w:p>
    <w:p w14:paraId="6237B9C4" w14:textId="77777777" w:rsidR="00F0265E" w:rsidRDefault="00F0265E" w:rsidP="00F0265E">
      <w:pPr>
        <w:jc w:val="center"/>
        <w:rPr>
          <w:rFonts w:cstheme="minorHAnsi"/>
          <w:b/>
        </w:rPr>
      </w:pPr>
    </w:p>
    <w:p w14:paraId="64644D82" w14:textId="0190DE7D" w:rsidR="00F0265E" w:rsidRPr="001B2D3F" w:rsidRDefault="00F0265E" w:rsidP="00F0265E">
      <w:pPr>
        <w:jc w:val="center"/>
        <w:rPr>
          <w:rFonts w:cstheme="minorHAnsi"/>
          <w:b/>
        </w:rPr>
      </w:pPr>
      <w:r w:rsidRPr="001B2D3F">
        <w:rPr>
          <w:rFonts w:cstheme="minorHAnsi"/>
          <w:b/>
        </w:rPr>
        <w:t>FIDUCIARIA LA PREVISORA S.A.</w:t>
      </w:r>
    </w:p>
    <w:p w14:paraId="76FE5D59" w14:textId="57AE06EA" w:rsidR="00F0265E" w:rsidRPr="001B2D3F" w:rsidRDefault="00F0265E" w:rsidP="00F0265E">
      <w:pPr>
        <w:jc w:val="center"/>
        <w:rPr>
          <w:b/>
          <w:bCs/>
        </w:rPr>
      </w:pPr>
      <w:r w:rsidRPr="60A27E6F">
        <w:rPr>
          <w:b/>
          <w:bCs/>
          <w:highlight w:val="magenta"/>
        </w:rPr>
        <w:t xml:space="preserve">INVITACIÓN ABIERTA No. </w:t>
      </w:r>
      <w:r w:rsidR="78809305" w:rsidRPr="60A27E6F">
        <w:rPr>
          <w:b/>
          <w:bCs/>
          <w:highlight w:val="magenta"/>
        </w:rPr>
        <w:t>XXX</w:t>
      </w:r>
      <w:r w:rsidRPr="60A27E6F">
        <w:rPr>
          <w:b/>
          <w:bCs/>
          <w:highlight w:val="magenta"/>
        </w:rPr>
        <w:t xml:space="preserve"> DE 202</w:t>
      </w:r>
      <w:r w:rsidR="00A43A4B" w:rsidRPr="60A27E6F">
        <w:rPr>
          <w:b/>
          <w:bCs/>
          <w:highlight w:val="magenta"/>
        </w:rPr>
        <w:t>6</w:t>
      </w:r>
    </w:p>
    <w:p w14:paraId="76EDC6EA" w14:textId="77777777" w:rsidR="00F0265E" w:rsidRPr="001B2D3F" w:rsidRDefault="00F0265E" w:rsidP="00F0265E">
      <w:pPr>
        <w:tabs>
          <w:tab w:val="left" w:pos="1725"/>
        </w:tabs>
        <w:jc w:val="both"/>
        <w:rPr>
          <w:rFonts w:cstheme="minorHAnsi"/>
          <w:b/>
          <w:color w:val="000000" w:themeColor="text1"/>
        </w:rPr>
      </w:pPr>
      <w:r w:rsidRPr="001B2D3F">
        <w:rPr>
          <w:rFonts w:cstheme="minorHAnsi"/>
          <w:b/>
          <w:color w:val="000000" w:themeColor="text1"/>
        </w:rPr>
        <w:tab/>
      </w:r>
    </w:p>
    <w:p w14:paraId="76ED5C4C" w14:textId="77777777" w:rsidR="00CB4CEB" w:rsidRDefault="00CB4CEB" w:rsidP="00CB4CEB">
      <w:pPr>
        <w:overflowPunct w:val="0"/>
        <w:adjustRightInd w:val="0"/>
        <w:textAlignment w:val="baseline"/>
        <w:rPr>
          <w:rFonts w:asciiTheme="minorHAnsi" w:hAnsiTheme="minorHAnsi" w:cstheme="minorHAnsi"/>
        </w:rPr>
      </w:pPr>
      <w:r w:rsidRPr="00DE4747">
        <w:rPr>
          <w:rFonts w:asciiTheme="minorHAnsi" w:hAnsiTheme="minorHAnsi" w:cstheme="minorHAnsi"/>
          <w:b/>
          <w:bCs/>
        </w:rPr>
        <w:t>OBJETO:</w:t>
      </w:r>
      <w:r>
        <w:rPr>
          <w:rFonts w:asciiTheme="minorHAnsi" w:hAnsiTheme="minorHAnsi" w:cstheme="minorHAnsi"/>
        </w:rPr>
        <w:t xml:space="preserve"> </w:t>
      </w:r>
      <w:r w:rsidRPr="000735EE">
        <w:rPr>
          <w:rFonts w:asciiTheme="minorHAnsi" w:hAnsiTheme="minorHAnsi" w:cstheme="minorHAnsi"/>
        </w:rPr>
        <w:t>Contratar los servicios de suministro, modificación y reembolso de tiquetes aéreos en las rutas nacionales e internacionales requeridos por Fiduprevisora S.A.</w:t>
      </w:r>
      <w:r>
        <w:rPr>
          <w:rFonts w:asciiTheme="minorHAnsi" w:hAnsiTheme="minorHAnsi" w:cstheme="minorHAnsi"/>
        </w:rPr>
        <w:t xml:space="preserve"> en posición propia</w:t>
      </w:r>
      <w:r w:rsidRPr="000735EE">
        <w:rPr>
          <w:rFonts w:asciiTheme="minorHAnsi" w:hAnsiTheme="minorHAnsi" w:cstheme="minorHAnsi"/>
        </w:rPr>
        <w:t xml:space="preserve"> y </w:t>
      </w:r>
      <w:r>
        <w:rPr>
          <w:rFonts w:asciiTheme="minorHAnsi" w:hAnsiTheme="minorHAnsi" w:cstheme="minorHAnsi"/>
        </w:rPr>
        <w:t xml:space="preserve">para </w:t>
      </w:r>
      <w:r w:rsidRPr="000735EE">
        <w:rPr>
          <w:rFonts w:asciiTheme="minorHAnsi" w:hAnsiTheme="minorHAnsi" w:cstheme="minorHAnsi"/>
        </w:rPr>
        <w:t xml:space="preserve">los negocios fiduciarios administrados por </w:t>
      </w:r>
      <w:r>
        <w:rPr>
          <w:rFonts w:asciiTheme="minorHAnsi" w:hAnsiTheme="minorHAnsi" w:cstheme="minorHAnsi"/>
        </w:rPr>
        <w:t>é</w:t>
      </w:r>
      <w:r w:rsidRPr="000735EE">
        <w:rPr>
          <w:rFonts w:asciiTheme="minorHAnsi" w:hAnsiTheme="minorHAnsi" w:cstheme="minorHAnsi"/>
        </w:rPr>
        <w:t>sta.</w:t>
      </w:r>
    </w:p>
    <w:p w14:paraId="0AFAC507" w14:textId="77777777" w:rsidR="00CB4CEB" w:rsidRDefault="00CB4CEB" w:rsidP="00CB4CEB">
      <w:pPr>
        <w:overflowPunct w:val="0"/>
        <w:adjustRightInd w:val="0"/>
        <w:textAlignment w:val="baseline"/>
        <w:rPr>
          <w:rFonts w:asciiTheme="minorHAnsi" w:hAnsiTheme="minorHAnsi" w:cstheme="minorHAnsi"/>
        </w:rPr>
      </w:pPr>
    </w:p>
    <w:p w14:paraId="5AE164D6" w14:textId="516542EE" w:rsidR="00DB30DE" w:rsidRDefault="00CB4CEB" w:rsidP="00CB4CEB">
      <w:pPr>
        <w:jc w:val="both"/>
        <w:rPr>
          <w:rFonts w:cstheme="minorBidi"/>
        </w:rPr>
      </w:pPr>
      <w:r w:rsidRPr="00DE4747">
        <w:rPr>
          <w:rFonts w:asciiTheme="minorHAnsi" w:hAnsiTheme="minorHAnsi" w:cstheme="minorHAnsi"/>
          <w:b/>
          <w:bCs/>
        </w:rPr>
        <w:t xml:space="preserve">ALCANCE: </w:t>
      </w:r>
      <w:r>
        <w:rPr>
          <w:rFonts w:asciiTheme="minorHAnsi" w:hAnsiTheme="minorHAnsi" w:cstheme="minorHAnsi"/>
        </w:rPr>
        <w:t>P</w:t>
      </w:r>
      <w:r w:rsidRPr="00764CE1">
        <w:rPr>
          <w:rFonts w:asciiTheme="minorHAnsi" w:hAnsiTheme="minorHAnsi" w:cstheme="minorHAnsi"/>
        </w:rPr>
        <w:t xml:space="preserve">ara dichos efectos los servicios que sean prestados </w:t>
      </w:r>
      <w:r>
        <w:rPr>
          <w:rFonts w:asciiTheme="minorHAnsi" w:hAnsiTheme="minorHAnsi" w:cstheme="minorHAnsi"/>
        </w:rPr>
        <w:t xml:space="preserve">a los negocios fiduciarios deberán ser facturados </w:t>
      </w:r>
      <w:r w:rsidRPr="00764CE1">
        <w:rPr>
          <w:rFonts w:asciiTheme="minorHAnsi" w:hAnsiTheme="minorHAnsi" w:cstheme="minorHAnsi"/>
        </w:rPr>
        <w:t xml:space="preserve">directamente por el CONTRATISTA a cada uno de </w:t>
      </w:r>
      <w:r>
        <w:rPr>
          <w:rFonts w:asciiTheme="minorHAnsi" w:hAnsiTheme="minorHAnsi" w:cstheme="minorHAnsi"/>
        </w:rPr>
        <w:t>ellos</w:t>
      </w:r>
      <w:r w:rsidRPr="00764CE1">
        <w:rPr>
          <w:rFonts w:asciiTheme="minorHAnsi" w:hAnsiTheme="minorHAnsi" w:cstheme="minorHAnsi"/>
        </w:rPr>
        <w:t xml:space="preserve"> según corresponda.</w:t>
      </w:r>
    </w:p>
    <w:p w14:paraId="05FC27F5" w14:textId="77777777" w:rsidR="00DB30DE" w:rsidRDefault="00DB30DE" w:rsidP="00A43A4B">
      <w:pPr>
        <w:jc w:val="both"/>
        <w:rPr>
          <w:rFonts w:cstheme="minorBidi"/>
        </w:rPr>
      </w:pPr>
    </w:p>
    <w:p w14:paraId="1AF4F34D" w14:textId="3B6C825A" w:rsidR="00F0265E" w:rsidRPr="001B2D3F" w:rsidRDefault="00F0265E" w:rsidP="00A43A4B">
      <w:pPr>
        <w:jc w:val="both"/>
      </w:pPr>
      <w:r w:rsidRPr="60A27E6F">
        <w:rPr>
          <w:rFonts w:cstheme="minorBidi"/>
        </w:rPr>
        <w:t xml:space="preserve">Fiduciaria la Previsora S.A. en el marco de la </w:t>
      </w:r>
      <w:r w:rsidR="00937272" w:rsidRPr="60A27E6F">
        <w:rPr>
          <w:rFonts w:cstheme="minorBidi"/>
          <w:b/>
          <w:bCs/>
          <w:color w:val="000000" w:themeColor="text1"/>
          <w:highlight w:val="magenta"/>
        </w:rPr>
        <w:t xml:space="preserve">INVITACIÓN ABIERTA No. </w:t>
      </w:r>
      <w:r w:rsidR="47BB5B4D" w:rsidRPr="60A27E6F">
        <w:rPr>
          <w:rFonts w:cstheme="minorBidi"/>
          <w:b/>
          <w:bCs/>
          <w:color w:val="000000" w:themeColor="text1"/>
          <w:highlight w:val="magenta"/>
        </w:rPr>
        <w:t>XXX</w:t>
      </w:r>
      <w:r w:rsidR="00937272" w:rsidRPr="60A27E6F">
        <w:rPr>
          <w:rFonts w:cstheme="minorBidi"/>
          <w:b/>
          <w:bCs/>
          <w:color w:val="000000" w:themeColor="text1"/>
          <w:highlight w:val="magenta"/>
        </w:rPr>
        <w:t xml:space="preserve"> DE 2026</w:t>
      </w:r>
      <w:r w:rsidRPr="60A27E6F">
        <w:rPr>
          <w:rFonts w:cstheme="minorBidi"/>
        </w:rPr>
        <w:t>,</w:t>
      </w:r>
      <w:r w:rsidRPr="60A27E6F">
        <w:rPr>
          <w:rFonts w:cstheme="minorBidi"/>
          <w:b/>
          <w:bCs/>
        </w:rPr>
        <w:t xml:space="preserve"> </w:t>
      </w:r>
      <w:r w:rsidRPr="60A27E6F">
        <w:rPr>
          <w:rFonts w:cstheme="minorBidi"/>
        </w:rPr>
        <w:t>cuyo objeto consiste en</w:t>
      </w:r>
      <w:r w:rsidRPr="60A27E6F">
        <w:rPr>
          <w:rFonts w:cstheme="minorBidi"/>
          <w:b/>
          <w:bCs/>
        </w:rPr>
        <w:t xml:space="preserve"> </w:t>
      </w:r>
      <w:r w:rsidRPr="60A27E6F">
        <w:rPr>
          <w:rFonts w:cstheme="minorBidi"/>
          <w:b/>
          <w:bCs/>
          <w:i/>
          <w:iCs/>
        </w:rPr>
        <w:t>“</w:t>
      </w:r>
      <w:r w:rsidR="005B3A38" w:rsidRPr="005B3A38">
        <w:rPr>
          <w:i/>
          <w:iCs/>
        </w:rPr>
        <w:t>Contratar los servicios de suministro, modificación y reembolso de tiquetes aéreos en las rutas nacionales e internacionales requeridos por Fiduprevisora S.A. en posición propia y para los negocios fiduciarios administrados por ésta.</w:t>
      </w:r>
      <w:r w:rsidRPr="60A27E6F">
        <w:rPr>
          <w:rFonts w:cstheme="minorBidi"/>
          <w:b/>
          <w:bCs/>
          <w:i/>
          <w:iCs/>
        </w:rPr>
        <w:t>”</w:t>
      </w:r>
      <w:r w:rsidRPr="60A27E6F">
        <w:rPr>
          <w:i/>
          <w:iCs/>
        </w:rPr>
        <w:t xml:space="preserve">, </w:t>
      </w:r>
      <w:r>
        <w:t xml:space="preserve">procede a emitir respuesta a las observaciones realizadas por los interesados y allegadas mediante </w:t>
      </w:r>
      <w:r w:rsidRPr="60A27E6F">
        <w:rPr>
          <w:b/>
          <w:bCs/>
        </w:rPr>
        <w:t>SECOP II</w:t>
      </w:r>
      <w:r>
        <w:t>, de conformidad con el cronograma establecido en la referida invitación.</w:t>
      </w:r>
    </w:p>
    <w:p w14:paraId="422680DA" w14:textId="77777777" w:rsidR="00F0265E" w:rsidRPr="001B2D3F" w:rsidRDefault="00F0265E" w:rsidP="00F0265E">
      <w:pPr>
        <w:jc w:val="both"/>
        <w:rPr>
          <w:rFonts w:cstheme="minorHAnsi"/>
          <w:color w:val="000000"/>
          <w:lang w:val="es-CO"/>
        </w:rPr>
      </w:pPr>
    </w:p>
    <w:tbl>
      <w:tblPr>
        <w:tblpPr w:leftFromText="141" w:rightFromText="141" w:vertAnchor="text" w:horzAnchor="margin" w:tblpY="107"/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6"/>
        <w:gridCol w:w="2440"/>
        <w:gridCol w:w="3386"/>
        <w:gridCol w:w="2098"/>
      </w:tblGrid>
      <w:tr w:rsidR="00F0265E" w:rsidRPr="001B2D3F" w14:paraId="0A467BF7" w14:textId="77777777" w:rsidTr="00A9671F">
        <w:trPr>
          <w:trHeight w:val="408"/>
        </w:trPr>
        <w:tc>
          <w:tcPr>
            <w:tcW w:w="1756" w:type="dxa"/>
            <w:noWrap/>
            <w:vAlign w:val="center"/>
          </w:tcPr>
          <w:p w14:paraId="5A2A07A8" w14:textId="77777777" w:rsidR="00F0265E" w:rsidRPr="001B2D3F" w:rsidRDefault="00F0265E" w:rsidP="00A9671F">
            <w:pPr>
              <w:jc w:val="center"/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  <w:t>No. DE OBSERVACIONES</w:t>
            </w:r>
          </w:p>
        </w:tc>
        <w:tc>
          <w:tcPr>
            <w:tcW w:w="2440" w:type="dxa"/>
            <w:noWrap/>
            <w:vAlign w:val="center"/>
          </w:tcPr>
          <w:p w14:paraId="1974976B" w14:textId="77777777" w:rsidR="00F0265E" w:rsidRPr="001B2D3F" w:rsidRDefault="00F0265E" w:rsidP="00A9671F">
            <w:pPr>
              <w:jc w:val="center"/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  <w:t>FECHA DE RECEPCIÓN CORREO</w:t>
            </w:r>
          </w:p>
        </w:tc>
        <w:tc>
          <w:tcPr>
            <w:tcW w:w="3386" w:type="dxa"/>
            <w:noWrap/>
            <w:vAlign w:val="center"/>
          </w:tcPr>
          <w:p w14:paraId="28E1A01D" w14:textId="77777777" w:rsidR="00F0265E" w:rsidRPr="001B2D3F" w:rsidRDefault="00F0265E" w:rsidP="00A9671F">
            <w:pPr>
              <w:jc w:val="center"/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  <w:t>MODO DE RECIBO</w:t>
            </w:r>
          </w:p>
        </w:tc>
        <w:tc>
          <w:tcPr>
            <w:tcW w:w="2098" w:type="dxa"/>
            <w:noWrap/>
            <w:vAlign w:val="center"/>
          </w:tcPr>
          <w:p w14:paraId="72C853DF" w14:textId="77777777" w:rsidR="00F0265E" w:rsidRPr="001B2D3F" w:rsidRDefault="00F0265E" w:rsidP="00A9671F">
            <w:pPr>
              <w:jc w:val="center"/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b/>
                <w:bCs/>
                <w:color w:val="000000"/>
                <w:lang w:val="es-CO" w:eastAsia="es-MX"/>
              </w:rPr>
              <w:t>OBSERVANTE</w:t>
            </w:r>
          </w:p>
        </w:tc>
      </w:tr>
      <w:tr w:rsidR="00F0265E" w:rsidRPr="001B2D3F" w14:paraId="0DD016B7" w14:textId="77777777" w:rsidTr="00A9671F">
        <w:trPr>
          <w:trHeight w:val="595"/>
        </w:trPr>
        <w:tc>
          <w:tcPr>
            <w:tcW w:w="1756" w:type="dxa"/>
            <w:noWrap/>
            <w:vAlign w:val="center"/>
          </w:tcPr>
          <w:p w14:paraId="4D0E6010" w14:textId="77777777" w:rsidR="00F0265E" w:rsidRPr="001B2D3F" w:rsidRDefault="00F0265E" w:rsidP="00A9671F">
            <w:pPr>
              <w:jc w:val="center"/>
              <w:rPr>
                <w:rFonts w:eastAsia="Times New Roman" w:cstheme="minorHAnsi"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color w:val="000000"/>
                <w:lang w:val="es-CO" w:eastAsia="es-MX"/>
              </w:rPr>
              <w:t>x</w:t>
            </w:r>
          </w:p>
        </w:tc>
        <w:tc>
          <w:tcPr>
            <w:tcW w:w="2440" w:type="dxa"/>
            <w:noWrap/>
            <w:vAlign w:val="center"/>
          </w:tcPr>
          <w:p w14:paraId="3B881B88" w14:textId="0DDCEB88" w:rsidR="00F0265E" w:rsidRPr="001B2D3F" w:rsidRDefault="00F0265E" w:rsidP="00A9671F">
            <w:pPr>
              <w:ind w:left="281" w:hanging="284"/>
              <w:jc w:val="center"/>
              <w:rPr>
                <w:rFonts w:eastAsia="Times New Roman" w:cstheme="minorHAnsi"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color w:val="000000"/>
                <w:lang w:val="es-CO" w:eastAsia="es-MX"/>
              </w:rPr>
              <w:t>xx/xx/202</w:t>
            </w:r>
            <w:r w:rsidR="00C20352">
              <w:rPr>
                <w:rFonts w:eastAsia="Times New Roman" w:cstheme="minorHAnsi"/>
                <w:color w:val="000000"/>
                <w:lang w:val="es-CO" w:eastAsia="es-MX"/>
              </w:rPr>
              <w:t>6</w:t>
            </w:r>
          </w:p>
        </w:tc>
        <w:tc>
          <w:tcPr>
            <w:tcW w:w="3386" w:type="dxa"/>
            <w:noWrap/>
            <w:vAlign w:val="center"/>
          </w:tcPr>
          <w:p w14:paraId="6F950273" w14:textId="77777777" w:rsidR="00F0265E" w:rsidRPr="001B2D3F" w:rsidRDefault="00F0265E" w:rsidP="00A9671F">
            <w:pPr>
              <w:jc w:val="center"/>
              <w:rPr>
                <w:rFonts w:eastAsia="Times New Roman" w:cstheme="minorHAnsi"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color w:val="000000"/>
                <w:lang w:val="es-CO" w:eastAsia="es-MX"/>
              </w:rPr>
              <w:t>SECOP II</w:t>
            </w:r>
          </w:p>
        </w:tc>
        <w:tc>
          <w:tcPr>
            <w:tcW w:w="2098" w:type="dxa"/>
            <w:noWrap/>
            <w:vAlign w:val="center"/>
          </w:tcPr>
          <w:p w14:paraId="428BF202" w14:textId="77777777" w:rsidR="00F0265E" w:rsidRPr="001B2D3F" w:rsidRDefault="00F0265E" w:rsidP="00A9671F">
            <w:pPr>
              <w:jc w:val="center"/>
              <w:rPr>
                <w:rFonts w:eastAsia="Times New Roman" w:cstheme="minorHAnsi"/>
                <w:color w:val="000000"/>
                <w:lang w:val="es-CO" w:eastAsia="es-MX"/>
              </w:rPr>
            </w:pPr>
            <w:r w:rsidRPr="001B2D3F">
              <w:rPr>
                <w:rFonts w:eastAsia="Times New Roman" w:cstheme="minorHAnsi"/>
                <w:color w:val="000000"/>
                <w:lang w:val="es-CO" w:eastAsia="es-MX"/>
              </w:rPr>
              <w:t>xxxxxxx</w:t>
            </w:r>
          </w:p>
        </w:tc>
      </w:tr>
    </w:tbl>
    <w:p w14:paraId="030411BF" w14:textId="77777777" w:rsidR="00F0265E" w:rsidRPr="001B2D3F" w:rsidRDefault="00F0265E" w:rsidP="00F0265E">
      <w:pPr>
        <w:jc w:val="both"/>
        <w:rPr>
          <w:rFonts w:cstheme="minorHAnsi"/>
          <w:color w:val="000000"/>
          <w:lang w:val="es-CO"/>
        </w:rPr>
      </w:pPr>
    </w:p>
    <w:p w14:paraId="4E2986C1" w14:textId="77777777" w:rsidR="00F0265E" w:rsidRPr="001B2D3F" w:rsidRDefault="00F0265E" w:rsidP="00F0265E">
      <w:pPr>
        <w:jc w:val="both"/>
        <w:rPr>
          <w:rFonts w:cstheme="minorHAnsi"/>
          <w:bCs/>
        </w:rPr>
      </w:pPr>
      <w:r w:rsidRPr="001B2D3F">
        <w:rPr>
          <w:rFonts w:cstheme="minorHAnsi"/>
          <w:b/>
        </w:rPr>
        <w:t xml:space="preserve">OBSERVACIÓN 1: </w:t>
      </w:r>
      <w:r w:rsidRPr="001B2D3F">
        <w:rPr>
          <w:rFonts w:cstheme="minorHAnsi"/>
          <w:bCs/>
        </w:rPr>
        <w:t>“xxxxxx”.</w:t>
      </w:r>
    </w:p>
    <w:p w14:paraId="2A238710" w14:textId="77777777" w:rsidR="00F0265E" w:rsidRPr="001B2D3F" w:rsidRDefault="00F0265E" w:rsidP="00F0265E">
      <w:pPr>
        <w:jc w:val="both"/>
        <w:rPr>
          <w:rFonts w:cstheme="minorHAnsi"/>
          <w:b/>
        </w:rPr>
      </w:pPr>
    </w:p>
    <w:p w14:paraId="30013F57" w14:textId="77777777" w:rsidR="00F0265E" w:rsidRPr="001B2D3F" w:rsidRDefault="00F0265E" w:rsidP="00F0265E">
      <w:pPr>
        <w:jc w:val="both"/>
        <w:rPr>
          <w:rFonts w:cstheme="minorHAnsi"/>
          <w:b/>
        </w:rPr>
      </w:pPr>
      <w:r w:rsidRPr="001B2D3F">
        <w:rPr>
          <w:rFonts w:cstheme="minorHAnsi"/>
          <w:b/>
        </w:rPr>
        <w:t xml:space="preserve">RESPUESTA DE FIDUPREVISORA: </w:t>
      </w:r>
    </w:p>
    <w:p w14:paraId="3AE7ADDE" w14:textId="77777777" w:rsidR="00F0265E" w:rsidRPr="001B2D3F" w:rsidRDefault="00F0265E" w:rsidP="00F0265E">
      <w:pPr>
        <w:jc w:val="both"/>
        <w:rPr>
          <w:rFonts w:cstheme="minorHAnsi"/>
          <w:b/>
        </w:rPr>
      </w:pPr>
    </w:p>
    <w:p w14:paraId="6505FF81" w14:textId="77777777" w:rsidR="00F0265E" w:rsidRPr="001B2D3F" w:rsidRDefault="00F0265E" w:rsidP="00F0265E">
      <w:pPr>
        <w:jc w:val="both"/>
        <w:rPr>
          <w:rFonts w:cstheme="minorHAnsi"/>
          <w:b/>
        </w:rPr>
      </w:pPr>
      <w:r w:rsidRPr="001B2D3F">
        <w:rPr>
          <w:rFonts w:cstheme="minorHAnsi"/>
          <w:b/>
        </w:rPr>
        <w:t>MODIFICA TÉRMINOS DE INVITACIÓN: SI___NO____</w:t>
      </w:r>
    </w:p>
    <w:p w14:paraId="3227DA3F" w14:textId="77777777" w:rsidR="00F0265E" w:rsidRPr="001B2D3F" w:rsidRDefault="00F0265E" w:rsidP="00F0265E">
      <w:pPr>
        <w:jc w:val="both"/>
        <w:rPr>
          <w:rFonts w:cstheme="minorHAnsi"/>
          <w:b/>
        </w:rPr>
      </w:pPr>
    </w:p>
    <w:p w14:paraId="3DEC6952" w14:textId="77777777" w:rsidR="00F0265E" w:rsidRPr="001B2D3F" w:rsidRDefault="00F0265E" w:rsidP="00F0265E">
      <w:pPr>
        <w:jc w:val="both"/>
        <w:rPr>
          <w:rFonts w:cstheme="minorHAnsi"/>
          <w:b/>
        </w:rPr>
      </w:pPr>
      <w:r w:rsidRPr="001B2D3F">
        <w:rPr>
          <w:rFonts w:cstheme="minorHAnsi"/>
          <w:b/>
        </w:rPr>
        <w:t>OBSERVACIÓN 2:</w:t>
      </w:r>
    </w:p>
    <w:p w14:paraId="31913EBD" w14:textId="77777777" w:rsidR="00F0265E" w:rsidRPr="001B2D3F" w:rsidRDefault="00F0265E" w:rsidP="00F0265E">
      <w:pPr>
        <w:jc w:val="both"/>
        <w:rPr>
          <w:rFonts w:cstheme="minorHAnsi"/>
          <w:b/>
        </w:rPr>
      </w:pPr>
      <w:r w:rsidRPr="001B2D3F">
        <w:rPr>
          <w:rFonts w:cstheme="minorHAnsi"/>
          <w:b/>
        </w:rPr>
        <w:t xml:space="preserve">RESPUESTA DE FIDUPREVISORA: </w:t>
      </w:r>
    </w:p>
    <w:p w14:paraId="2C20AB3C" w14:textId="77777777" w:rsidR="00F0265E" w:rsidRPr="001B2D3F" w:rsidRDefault="00F0265E" w:rsidP="00F0265E">
      <w:pPr>
        <w:jc w:val="both"/>
        <w:rPr>
          <w:rFonts w:cstheme="minorHAnsi"/>
          <w:b/>
        </w:rPr>
      </w:pPr>
    </w:p>
    <w:p w14:paraId="7C55D6B7" w14:textId="77777777" w:rsidR="00F0265E" w:rsidRPr="001B2D3F" w:rsidRDefault="00F0265E" w:rsidP="00F0265E">
      <w:pPr>
        <w:jc w:val="both"/>
        <w:rPr>
          <w:rFonts w:cstheme="minorHAnsi"/>
          <w:b/>
        </w:rPr>
      </w:pPr>
      <w:r w:rsidRPr="001B2D3F">
        <w:rPr>
          <w:rFonts w:cstheme="minorHAnsi"/>
          <w:b/>
        </w:rPr>
        <w:t>MODIFICA TÉRMINOS DE INVITACIÓN: SI___NO____</w:t>
      </w:r>
    </w:p>
    <w:p w14:paraId="041B13FC" w14:textId="77777777" w:rsidR="00F0265E" w:rsidRPr="001B2D3F" w:rsidRDefault="00F0265E" w:rsidP="00F0265E">
      <w:pPr>
        <w:jc w:val="both"/>
        <w:rPr>
          <w:rFonts w:cstheme="minorHAnsi"/>
          <w:b/>
        </w:rPr>
      </w:pPr>
    </w:p>
    <w:p w14:paraId="1DDA546F" w14:textId="77777777" w:rsidR="00F0265E" w:rsidRPr="001B2D3F" w:rsidRDefault="00F0265E" w:rsidP="00F0265E">
      <w:pPr>
        <w:jc w:val="both"/>
        <w:rPr>
          <w:rFonts w:cstheme="minorHAnsi"/>
          <w:color w:val="000000"/>
        </w:rPr>
      </w:pPr>
    </w:p>
    <w:p w14:paraId="67617CD5" w14:textId="2AF6B260" w:rsidR="002A1D59" w:rsidRPr="00F0265E" w:rsidRDefault="002A1D59" w:rsidP="00F0265E"/>
    <w:sectPr w:rsidR="002A1D59" w:rsidRPr="00F0265E" w:rsidSect="00D65E36">
      <w:headerReference w:type="default" r:id="rId7"/>
      <w:footerReference w:type="default" r:id="rId8"/>
      <w:pgSz w:w="12240" w:h="15840"/>
      <w:pgMar w:top="1702" w:right="1580" w:bottom="2268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4246A" w14:textId="77777777" w:rsidR="00E9642C" w:rsidRDefault="00E9642C" w:rsidP="0088494F">
      <w:r>
        <w:separator/>
      </w:r>
    </w:p>
  </w:endnote>
  <w:endnote w:type="continuationSeparator" w:id="0">
    <w:p w14:paraId="78AD59CC" w14:textId="77777777" w:rsidR="00E9642C" w:rsidRDefault="00E9642C" w:rsidP="0088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17AE" w14:textId="40328FF7" w:rsidR="00532F66" w:rsidRDefault="00532F66">
    <w:pPr>
      <w:pStyle w:val="Piedepgina"/>
    </w:pPr>
  </w:p>
  <w:p w14:paraId="190B638F" w14:textId="616FC806" w:rsidR="00532F66" w:rsidRDefault="00532F66" w:rsidP="00E407C6">
    <w:pPr>
      <w:pStyle w:val="Piedepgina"/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D1FA4" w14:textId="77777777" w:rsidR="00E9642C" w:rsidRDefault="00E9642C" w:rsidP="0088494F">
      <w:r>
        <w:separator/>
      </w:r>
    </w:p>
  </w:footnote>
  <w:footnote w:type="continuationSeparator" w:id="0">
    <w:p w14:paraId="4E8949F8" w14:textId="77777777" w:rsidR="00E9642C" w:rsidRDefault="00E9642C" w:rsidP="00884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D8A7" w14:textId="1859773B" w:rsidR="00E407C6" w:rsidRDefault="0078137A" w:rsidP="00C247E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B3FDF3C" wp14:editId="7172C44E">
          <wp:simplePos x="0" y="0"/>
          <wp:positionH relativeFrom="column">
            <wp:posOffset>-1009650</wp:posOffset>
          </wp:positionH>
          <wp:positionV relativeFrom="paragraph">
            <wp:posOffset>0</wp:posOffset>
          </wp:positionV>
          <wp:extent cx="7762875" cy="10045712"/>
          <wp:effectExtent l="0" t="0" r="0" b="0"/>
          <wp:wrapNone/>
          <wp:docPr id="44344163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2CA"/>
    <w:multiLevelType w:val="hybridMultilevel"/>
    <w:tmpl w:val="91C23242"/>
    <w:lvl w:ilvl="0" w:tplc="72DE1E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E6A42"/>
    <w:multiLevelType w:val="multilevel"/>
    <w:tmpl w:val="326E6A42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6085">
    <w:abstractNumId w:val="1"/>
  </w:num>
  <w:num w:numId="2" w16cid:durableId="331837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5436"/>
    <w:rsid w:val="000C2293"/>
    <w:rsid w:val="000D40C2"/>
    <w:rsid w:val="00141382"/>
    <w:rsid w:val="00150ED7"/>
    <w:rsid w:val="001A41B9"/>
    <w:rsid w:val="001B1465"/>
    <w:rsid w:val="00210B73"/>
    <w:rsid w:val="00217CB0"/>
    <w:rsid w:val="002938CB"/>
    <w:rsid w:val="002A1D59"/>
    <w:rsid w:val="002F63F6"/>
    <w:rsid w:val="00371A04"/>
    <w:rsid w:val="003C5C4A"/>
    <w:rsid w:val="004B2B61"/>
    <w:rsid w:val="00505095"/>
    <w:rsid w:val="00531607"/>
    <w:rsid w:val="00532F66"/>
    <w:rsid w:val="00565B43"/>
    <w:rsid w:val="00584E16"/>
    <w:rsid w:val="005B3A38"/>
    <w:rsid w:val="005E5050"/>
    <w:rsid w:val="006B0824"/>
    <w:rsid w:val="00732A92"/>
    <w:rsid w:val="00743CBA"/>
    <w:rsid w:val="00767E99"/>
    <w:rsid w:val="0078137A"/>
    <w:rsid w:val="007C2851"/>
    <w:rsid w:val="0088494F"/>
    <w:rsid w:val="00937272"/>
    <w:rsid w:val="00966F4E"/>
    <w:rsid w:val="009A6B36"/>
    <w:rsid w:val="00A43A4B"/>
    <w:rsid w:val="00A86634"/>
    <w:rsid w:val="00A93CF5"/>
    <w:rsid w:val="00AB10DF"/>
    <w:rsid w:val="00B03613"/>
    <w:rsid w:val="00B50AFC"/>
    <w:rsid w:val="00B577F4"/>
    <w:rsid w:val="00C20352"/>
    <w:rsid w:val="00C247EC"/>
    <w:rsid w:val="00C31CAA"/>
    <w:rsid w:val="00CB4CEB"/>
    <w:rsid w:val="00CE0FE7"/>
    <w:rsid w:val="00D31BED"/>
    <w:rsid w:val="00D43313"/>
    <w:rsid w:val="00D65E36"/>
    <w:rsid w:val="00D9462E"/>
    <w:rsid w:val="00D972B4"/>
    <w:rsid w:val="00DA4FF1"/>
    <w:rsid w:val="00DB30DE"/>
    <w:rsid w:val="00DD7093"/>
    <w:rsid w:val="00E238C2"/>
    <w:rsid w:val="00E407C6"/>
    <w:rsid w:val="00E82227"/>
    <w:rsid w:val="00E9642C"/>
    <w:rsid w:val="00F0265E"/>
    <w:rsid w:val="00F05D25"/>
    <w:rsid w:val="00F3605F"/>
    <w:rsid w:val="00FA5107"/>
    <w:rsid w:val="00FB11C5"/>
    <w:rsid w:val="00FB728E"/>
    <w:rsid w:val="16F65D0D"/>
    <w:rsid w:val="330ED942"/>
    <w:rsid w:val="47BB5B4D"/>
    <w:rsid w:val="60A27E6F"/>
    <w:rsid w:val="78809305"/>
    <w:rsid w:val="7C40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E8F48A5C-F4B8-46B8-8D95-AE46913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Prrafodelista">
    <w:name w:val="List Paragraph"/>
    <w:aliases w:val="Bullet List,FooterText,numbered,List Paragraph1,Paragraphe de liste1,lp1,Título sin Numeración,Segundo nivel de viñetas,List Paragraph,titulo 3,Párrafo CRIS,Bulletr List Paragraph,列出段落,列出段落1,List Paragraph2,List Paragraph21,Listeafsnit1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510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5107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1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5107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494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494F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rsid w:val="00AB1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eastAsia="Calibri" w:hAnsi="Calibri" w:cs="Calibri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List Paragraph Car,titulo 3 Car,Párrafo CRIS Car,Bulletr List Paragraph Car"/>
    <w:link w:val="Prrafodelista"/>
    <w:uiPriority w:val="34"/>
    <w:locked/>
    <w:rsid w:val="00D9462E"/>
    <w:rPr>
      <w:rFonts w:ascii="Calibri" w:eastAsia="Calibri" w:hAnsi="Calibri" w:cs="Calibri"/>
      <w:lang w:val="es-ES"/>
    </w:rPr>
  </w:style>
  <w:style w:type="paragraph" w:styleId="Sinespaciado">
    <w:name w:val="No Spacing"/>
    <w:uiPriority w:val="1"/>
    <w:qFormat/>
    <w:rsid w:val="00D9462E"/>
    <w:pPr>
      <w:widowControl/>
      <w:autoSpaceDE/>
      <w:autoSpaceDN/>
    </w:pPr>
    <w:rPr>
      <w:lang w:val="es-CO"/>
    </w:rPr>
  </w:style>
  <w:style w:type="character" w:customStyle="1" w:styleId="normaltextrun">
    <w:name w:val="normaltextrun"/>
    <w:basedOn w:val="Fuentedeprrafopredeter"/>
    <w:qFormat/>
    <w:rsid w:val="00C2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1151</Characters>
  <Application>Microsoft Office Word</Application>
  <DocSecurity>0</DocSecurity>
  <Lines>31</Lines>
  <Paragraphs>14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Mendoza Salamanca</dc:creator>
  <cp:lastModifiedBy>Orozco Molina Johanna Cristina</cp:lastModifiedBy>
  <cp:revision>13</cp:revision>
  <dcterms:created xsi:type="dcterms:W3CDTF">2025-12-04T19:46:00Z</dcterms:created>
  <dcterms:modified xsi:type="dcterms:W3CDTF">2026-05-26T15:25:00Z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